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2013年  第1辑  总第33辑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2013年  第1辑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本书出售、求购地址：https://www.jiaokey.com/book/detail/13862537.html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关键词搜索：https://www.jiaokey.com/tag/商事审判指导  2013年  第1辑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