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水土保持及防护林概论</w:t>
      </w:r>
    </w:p>
    <w:p>
      <w:r>
        <w:rPr>
          <w:rFonts w:ascii="宋体" w:hAnsi="宋体" w:eastAsia="宋体"/>
          <w:sz w:val="24"/>
        </w:rPr>
        <w:t>陈舒怀，董文渊编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水土保持及防护林概论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陈舒怀，董文渊编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西南林学院林学系造林教研室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本书出售、求购地址：https://www.jiaokey.com/book/detail/13862303.html</w:t>
      </w:r>
    </w:p>
    <w:p>
      <w:r>
        <w:t>更多相关图书推荐：https://www.jiaokey.com</w:t>
      </w:r>
    </w:p>
    <w:p>
      <w:r>
        <w:t>陈舒怀，董文渊编 其他作品：https://www.jiaokey.com/tag/陈舒怀，董文渊编.html</w:t>
      </w:r>
    </w:p>
    <w:p>
      <w:r>
        <w:t>西南林学院林学系造林教研室 出版图书：https://www.jiaokey.com/tag/西南林学院林学系造林教研室.html</w:t>
      </w:r>
    </w:p>
    <w:p>
      <w:r>
        <w:t>关键词搜索：https://www.jiaokey.com/tag/水土保持及防护林概论.html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