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日本国际生物学研究计划（JIBP）关于不同气候区作物生产与光能利用部分的完成概况</w:t>
      </w:r>
    </w:p>
    <w:p>
      <w:r>
        <w:rPr>
          <w:rFonts w:ascii="宋体" w:hAnsi="宋体" w:eastAsia="宋体"/>
          <w:sz w:val="24"/>
        </w:rPr>
        <w:t>刘厚培编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日本国际生物学研究计划（JIBP）关于不同气候区作物生产与光能利用部分的完成概况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刘厚培编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中国科学院自然资源综合考察委员会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本书出售、求购地址：https://www.jiaokey.com/book/detail/13861890.html</w:t>
      </w:r>
    </w:p>
    <w:p>
      <w:r>
        <w:t>更多相关图书推荐：https://www.jiaokey.com</w:t>
      </w:r>
    </w:p>
    <w:p>
      <w:r>
        <w:t>刘厚培编 其他作品：https://www.jiaokey.com/tag/刘厚培编.html</w:t>
      </w:r>
    </w:p>
    <w:p>
      <w:r>
        <w:t>中国科学院自然资源综合考察委员会 出版图书：https://www.jiaokey.com/tag/中国科学院自然资源综合考察委员会.html</w:t>
      </w:r>
    </w:p>
    <w:p>
      <w:r>
        <w:t>关键词搜索：https://www.jiaokey.com/tag/日本国际生物学研究计划（JIBP）关于不同气候区作物生产与光能利用部分的完成概况.html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