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我不让自己受侵犯</w:t>
      </w:r>
    </w:p>
    <w:p>
      <w:r>
        <w:rPr>
          <w:rFonts w:ascii="宋体" w:hAnsi="宋体" w:eastAsia="宋体"/>
          <w:sz w:val="24"/>
        </w:rPr>
        <w:t>（韩）宝宝和书编辑部著；金海英译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我不让自己受侵犯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（韩）宝宝和书编辑部著；金海英译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本书出售、求购地址：https://www.jiaokey.com/book/detail/13861152.html</w:t>
      </w:r>
    </w:p>
    <w:p>
      <w:r>
        <w:t>更多相关图书推荐：https://www.jiaokey.com</w:t>
      </w:r>
    </w:p>
    <w:p>
      <w:r>
        <w:t>（韩）宝宝和书编辑部著；金海英译 其他作品：https://www.jiaokey.com/tag/（韩）宝宝和书编辑部著；金海英译.html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关键词搜索：https://www.jiaokey.com/tag/我不让自己受侵犯.html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