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绘声绘色童书汇  做个爱书人</w:t>
      </w:r>
    </w:p>
    <w:p>
      <w:r>
        <w:rPr>
          <w:rFonts w:ascii="宋体" w:hAnsi="宋体" w:eastAsia="宋体"/>
          <w:sz w:val="24"/>
        </w:rPr>
        <w:t>（美）巴巴拉·伯特纳文；（美）迈克尔·艾伯力图；余治莹译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绘声绘色童书汇  做个爱书人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（美）巴巴拉·伯特纳文；（美）迈克尔·艾伯力图；余治莹译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本书出售、求购地址：https://www.jiaokey.com/book/detail/13861052.html</w:t>
      </w:r>
    </w:p>
    <w:p>
      <w:r>
        <w:t>更多相关图书推荐：https://www.jiaokey.com</w:t>
      </w:r>
    </w:p>
    <w:p>
      <w:r>
        <w:t>（美）巴巴拉·伯特纳文；（美）迈克尔·艾伯力图；余治莹译 其他作品：https://www.jiaokey.com/tag/（美）巴巴拉·伯特纳文；（美）迈克尔·艾伯力图；余治莹译.html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关键词搜索：https://www.jiaokey.com/tag/绘声绘色童书汇  做个爱书人.html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