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好长的冬天</w:t>
      </w:r>
    </w:p>
    <w:p>
      <w:r>
        <w:rPr>
          <w:rFonts w:ascii="宋体" w:hAnsi="宋体" w:eastAsia="宋体"/>
          <w:sz w:val="24"/>
        </w:rPr>
        <w:t>（美）罗兰·英格斯·怀德著；伍翩翩译；伍厚恺审校；毕生工作室图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好长的冬天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（美）罗兰·英格斯·怀德著；伍翩翩译；伍厚恺审校；毕生工作室图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本书出售、求购地址：https://www.jiaokey.com/book/detail/13860893.html</w:t>
      </w:r>
    </w:p>
    <w:p>
      <w:r>
        <w:t>更多相关图书推荐：https://www.jiaokey.com</w:t>
      </w:r>
    </w:p>
    <w:p>
      <w:r>
        <w:t>（美）罗兰·英格斯·怀德著；伍翩翩译；伍厚恺审校；毕生工作室图 其他作品：https://www.jiaokey.com/tag/（美）罗兰·英格斯·怀德著；伍翩翩译；伍厚恺审校；毕生工作室图.html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关键词搜索：https://www.jiaokey.com/tag/好长的冬天.html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