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Pro/ENGINEER  Wildfire  5.0  三维建模及应用  第2版</w:t>
      </w:r>
    </w:p>
    <w:p>
      <w:r>
        <w:rPr>
          <w:rFonts w:ascii="宋体" w:hAnsi="宋体" w:eastAsia="宋体"/>
          <w:sz w:val="24"/>
        </w:rPr>
        <w:t>陈伟，关学强主编；王贤虎，陈静，李兴凯副主编；徐钰琨，武际花，高红莉编写；赵传伟，汪永华主审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Pro/ENGINEER  Wildfire  5.0  三维建模及应用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陈伟，关学强主编；王贤虎，陈静，李兴凯副主编；徐钰琨，武际花，高红莉编写；赵传伟，汪永华主审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本书出售、求购地址：https://www.jiaokey.com/book/detail/13860263.html</w:t>
      </w:r>
    </w:p>
    <w:p>
      <w:r>
        <w:t>更多相关图书推荐：https://www.jiaokey.com</w:t>
      </w:r>
    </w:p>
    <w:p>
      <w:r>
        <w:t>陈伟，关学强主编；王贤虎，陈静，李兴凯副主编；徐钰琨，武际花，高红莉编写；赵传伟，汪永华主审 其他作品：https://www.jiaokey.com/tag/陈伟，关学强主编；王贤虎，陈静，李兴凯副主编；徐钰琨，武际花，高红莉编写；赵传伟，汪永华主审.html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关键词搜索：https://www.jiaokey.com/tag/“十二五”职业教育国家规划教材  Pro/ENGINEER  Wildfire  5.0  三维建模及应用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