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物理冶金检测技术</w:t>
      </w:r>
    </w:p>
    <w:p>
      <w:r>
        <w:rPr>
          <w:rFonts w:ascii="宋体" w:hAnsi="宋体" w:eastAsia="宋体"/>
          <w:sz w:val="24"/>
        </w:rPr>
        <w:t>刘昌奎主编；曲士昱，刘德林，孙智君，范金娟副主编；陶春虎，郑运荣，何玉怀审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物理冶金检测技术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刘昌奎主编；曲士昱，刘德林，孙智君，范金娟副主编；陶春虎，郑运荣，何玉怀审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本书出售、求购地址：https://www.jiaokey.com/book/detail/13860132.html</w:t>
      </w:r>
    </w:p>
    <w:p>
      <w:r>
        <w:t>更多相关图书推荐：https://www.jiaokey.com</w:t>
      </w:r>
    </w:p>
    <w:p>
      <w:r>
        <w:t>刘昌奎主编；曲士昱，刘德林，孙智君，范金娟副主编；陶春虎，郑运荣，何玉怀审 其他作品：https://www.jiaokey.com/tag/刘昌奎主编；曲士昱，刘德林，孙智君，范金娟副主编；陶春虎，郑运荣，何玉怀审.html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关键词搜索：https://www.jiaokey.com/tag/物理冶金检测技术.html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