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超越智商  为什么聪明人也会做蠢事</w:t>
      </w:r>
    </w:p>
    <w:p>
      <w:r>
        <w:rPr>
          <w:rFonts w:ascii="宋体" w:hAnsi="宋体" w:eastAsia="宋体"/>
          <w:sz w:val="24"/>
        </w:rPr>
        <w:t>（加）基思·斯坦诺维奇著；张斌译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超越智商  为什么聪明人也会做蠢事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本书出售、求购地址：https://www.jiaokey.com/book/detail/13859346.html</w:t>
      </w:r>
    </w:p>
    <w:p>
      <w:r>
        <w:t>更多相关图书推荐：https://www.jiaokey.com</w:t>
      </w:r>
    </w:p>
    <w:p>
      <w:r>
        <w:t>（加）基思·斯坦诺维奇著；张斌译 其他作品：https://www.jiaokey.com/tag/（加）基思·斯坦诺维奇著；张斌译.html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关键词搜索：https://www.jiaokey.com/tag/超越智商  为什么聪明人也会做蠢事.html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