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钢琴小精灵  升级版</w:t>
      </w:r>
    </w:p>
    <w:p>
      <w:r>
        <w:rPr>
          <w:rFonts w:ascii="宋体" w:hAnsi="宋体" w:eastAsia="宋体"/>
          <w:sz w:val="24"/>
        </w:rPr>
        <w:t>洛特·金仕可菲著；薇蕾娜·巴尔豪斯插图作者，郑高凤译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钢琴小精灵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洛特·金仕可菲著；薇蕾娜·巴尔豪斯插图作者，郑高凤译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本书出售、求购地址：https://www.jiaokey.com/book/detail/13858263.html</w:t>
      </w:r>
    </w:p>
    <w:p>
      <w:r>
        <w:t>更多相关图书推荐：https://www.jiaokey.com</w:t>
      </w:r>
    </w:p>
    <w:p>
      <w:r>
        <w:t>洛特·金仕可菲著；薇蕾娜·巴尔豪斯插图作者，郑高凤译 其他作品：https://www.jiaokey.com/tag/洛特·金仕可菲著；薇蕾娜·巴尔豪斯插图作者，郑高凤译.html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关键词搜索：https://www.jiaokey.com/tag/钢琴小精灵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