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有些事现在不做，一辈子都不会做了  2  把时间浪费在美好的事物上  超值全彩白金版</w:t>
      </w:r>
    </w:p>
    <w:p>
      <w:r>
        <w:rPr>
          <w:rFonts w:ascii="宋体" w:hAnsi="宋体" w:eastAsia="宋体"/>
          <w:sz w:val="24"/>
        </w:rPr>
        <w:t>桑楚编著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有些事现在不做，一辈子都不会做了  2  把时间浪费在美好的事物上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本书出售、求购地址：https://www.jiaokey.com/book/detail/13858092.html</w:t>
      </w:r>
    </w:p>
    <w:p>
      <w:r>
        <w:t>更多相关图书推荐：https://www.jiaokey.com</w:t>
      </w:r>
    </w:p>
    <w:p>
      <w:r>
        <w:t>桑楚编著 其他作品：https://www.jiaokey.com/tag/桑楚编著.html</w:t>
      </w:r>
    </w:p>
    <w:p>
      <w:r>
        <w:t>关键词搜索：https://www.jiaokey.com/tag/有些事现在不做，一辈子都不会做了  2  把时间浪费在美好的事物上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