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白云侨联五十年</w:t>
      </w:r>
    </w:p>
    <w:p>
      <w:r>
        <w:rPr>
          <w:rFonts w:ascii="宋体" w:hAnsi="宋体" w:eastAsia="宋体"/>
          <w:sz w:val="24"/>
        </w:rPr>
        <w:t>广州市白云区归国华侨联合会编；傅蕴庄主编；谢顺彬，李振权，陈劲副主编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白云侨联五十年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广州市白云区归国华侨联合会编；傅蕴庄主编；谢顺彬，李振权，陈劲副主编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本书出售、求购地址：https://www.jiaokey.com/book/detail/13857618.html</w:t>
      </w:r>
    </w:p>
    <w:p>
      <w:r>
        <w:t>更多相关图书推荐：https://www.jiaokey.com</w:t>
      </w:r>
    </w:p>
    <w:p>
      <w:r>
        <w:t>广州市白云区归国华侨联合会编；傅蕴庄主编；谢顺彬，李振权，陈劲副主编 其他作品：https://www.jiaokey.com/tag/广州市白云区归国华侨联合会编；傅蕴庄主编；谢顺彬，李振权，陈劲副主编.html</w:t>
      </w:r>
    </w:p>
    <w:p>
      <w:r>
        <w:t>关键词搜索：https://www.jiaokey.com/tag/白云侨联五十年.html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