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保持党的纯洁性的历史回顾及现实价值</w:t>
      </w:r>
    </w:p>
    <w:p>
      <w:r>
        <w:rPr>
          <w:rFonts w:ascii="宋体" w:hAnsi="宋体" w:eastAsia="宋体"/>
          <w:sz w:val="24"/>
        </w:rPr>
        <w:t>徐静，余福仁，丁凤鸣，李林，王姣姣，陈莹莹，田茂乾，姚媛媛，刘丽，刘毓麟嘉宾；刘爱主持人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保持党的纯洁性的历史回顾及现实价值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徐静，余福仁，丁凤鸣，李林，王姣姣，陈莹莹，田茂乾，姚媛媛，刘丽，刘毓麟嘉宾；刘爱主持人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本书出售、求购地址：https://www.jiaokey.com/book/detail/13857568.html</w:t>
      </w:r>
    </w:p>
    <w:p>
      <w:r>
        <w:t>更多相关图书推荐：https://www.jiaokey.com</w:t>
      </w:r>
    </w:p>
    <w:p>
      <w:r>
        <w:t>徐静，余福仁，丁凤鸣，李林，王姣姣，陈莹莹，田茂乾，姚媛媛，刘丽，刘毓麟嘉宾；刘爱主持人 其他作品：https://www.jiaokey.com/tag/徐静，余福仁，丁凤鸣，李林，王姣姣，陈莹莹，田茂乾，姚媛媛，刘丽，刘毓麟嘉宾；刘爱主持人.html</w:t>
      </w:r>
    </w:p>
    <w:p>
      <w:r>
        <w:t>《贵州日报》社 出版图书：https://www.jiaokey.com/tag/《贵州日报》社.html</w:t>
      </w:r>
    </w:p>
    <w:p>
      <w:r>
        <w:t>关键词搜索：https://www.jiaokey.com/tag/保持党的纯洁性的历史回顾及现实价值.html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