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分层数据统计分析的应用研究-以第一次全国经济普查数据为例结项证书</w:t>
      </w:r>
    </w:p>
    <w:p>
      <w:r>
        <w:rPr>
          <w:rFonts w:ascii="宋体" w:hAnsi="宋体" w:eastAsia="宋体"/>
          <w:sz w:val="24"/>
        </w:rPr>
        <w:t>葛建军负责人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分层数据统计分析的应用研究-以第一次全国经济普查数据为例结项证书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葛建军负责人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本书出售、求购地址：https://www.jiaokey.com/book/detail/13857566.html</w:t>
      </w:r>
    </w:p>
    <w:p>
      <w:r>
        <w:t>更多相关图书推荐：https://www.jiaokey.com</w:t>
      </w:r>
    </w:p>
    <w:p>
      <w:r>
        <w:t>葛建军负责人 其他作品：https://www.jiaokey.com/tag/葛建军负责人.html</w:t>
      </w:r>
    </w:p>
    <w:p>
      <w:r>
        <w:t>关键词搜索：https://www.jiaokey.com/tag/分层数据统计分析的应用研究-以第一次全国经济普查数据为例结项证书.html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