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《毕节试验区改革试验的实践与思考》成果评奖申报材料目录</w:t>
      </w:r>
    </w:p>
    <w:p>
      <w:r>
        <w:rPr>
          <w:rFonts w:ascii="宋体" w:hAnsi="宋体" w:eastAsia="宋体"/>
          <w:sz w:val="24"/>
        </w:rPr>
        <w:t>李裴申报人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《毕节试验区改革试验的实践与思考》成果评奖申报材料目录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李裴申报人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本书出售、求购地址：https://www.jiaokey.com/book/detail/13857462.html</w:t>
      </w:r>
    </w:p>
    <w:p>
      <w:r>
        <w:t>更多相关图书推荐：https://www.jiaokey.com</w:t>
      </w:r>
    </w:p>
    <w:p>
      <w:r>
        <w:t>李裴申报人 其他作品：https://www.jiaokey.com/tag/李裴申报人.html</w:t>
      </w:r>
    </w:p>
    <w:p>
      <w:r>
        <w:t>关键词搜索：https://www.jiaokey.com/tag/《毕节试验区改革试验的实践与思考》成果评奖申报材料目录.html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