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国家自然科学基金资助项目准予结题通知  西部地区人力资本积累阶段与经济增长阶段关联机制研究</w:t>
      </w:r>
    </w:p>
    <w:p>
      <w:r>
        <w:rPr>
          <w:rFonts w:ascii="宋体" w:hAnsi="宋体" w:eastAsia="宋体"/>
          <w:sz w:val="24"/>
        </w:rPr>
        <w:t>张晓阳著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国家自然科学基金资助项目准予结题通知  西部地区人力资本积累阶段与经济增长阶段关联机制研究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本书出售、求购地址：https://www.jiaokey.com/book/detail/13857456.html</w:t>
      </w:r>
    </w:p>
    <w:p>
      <w:r>
        <w:t>更多相关图书推荐：https://www.jiaokey.com</w:t>
      </w:r>
    </w:p>
    <w:p>
      <w:r>
        <w:t>张晓阳著 其他作品：https://www.jiaokey.com/tag/张晓阳著.html</w:t>
      </w:r>
    </w:p>
    <w:p>
      <w:r>
        <w:t>关键词搜索：https://www.jiaokey.com/tag/国家自然科学基金资助项目准予结题通知  西部地区人力资本积累阶段与经济增长阶段关联机制研究.html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