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贵州省教育厅高校人文社会科学研究项目验收申请书  成人高校大学生社会主义核心价值观体系教育研究</w:t>
      </w:r>
    </w:p>
    <w:p>
      <w:r>
        <w:rPr>
          <w:rFonts w:ascii="宋体" w:hAnsi="宋体" w:eastAsia="宋体"/>
          <w:sz w:val="24"/>
        </w:rPr>
        <w:t>李近华项目负责人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贵州省教育厅高校人文社会科学研究项目验收申请书  成人高校大学生社会主义核心价值观体系教育研究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李近华项目负责人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本书出售、求购地址：https://www.jiaokey.com/book/detail/13857448.html</w:t>
      </w:r>
    </w:p>
    <w:p>
      <w:r>
        <w:t>更多相关图书推荐：https://www.jiaokey.com</w:t>
      </w:r>
    </w:p>
    <w:p>
      <w:r>
        <w:t>李近华项目负责人 其他作品：https://www.jiaokey.com/tag/李近华项目负责人.html</w:t>
      </w:r>
    </w:p>
    <w:p>
      <w:r>
        <w:t>关键词搜索：https://www.jiaokey.com/tag/贵州省教育厅高校人文社会科学研究项目验收申请书  成人高校大学生社会主义核心价值观体系教育研究.html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