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贵州省经济贸易委员会技术创新项目验收申请书  贵州省技术创新“十一五”规划</w:t>
      </w:r>
    </w:p>
    <w:p>
      <w:r>
        <w:rPr>
          <w:rFonts w:ascii="宋体" w:hAnsi="宋体" w:eastAsia="宋体"/>
          <w:sz w:val="24"/>
        </w:rPr>
        <w:t>杨小勇项目负责人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贵州省经济贸易委员会技术创新项目验收申请书  贵州省技术创新“十一五”规划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杨小勇项目负责人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本书出售、求购地址：https://www.jiaokey.com/book/detail/13857443.html</w:t>
      </w:r>
    </w:p>
    <w:p>
      <w:r>
        <w:t>更多相关图书推荐：https://www.jiaokey.com</w:t>
      </w:r>
    </w:p>
    <w:p>
      <w:r>
        <w:t>杨小勇项目负责人 其他作品：https://www.jiaokey.com/tag/杨小勇项目负责人.html</w:t>
      </w:r>
    </w:p>
    <w:p>
      <w:r>
        <w:t>关键词搜索：https://www.jiaokey.com/tag/贵州省经济贸易委员会技术创新项目验收申请书  贵州省技术创新“十一五”规划.html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