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书名：产业集成：把油菜辣椒产业培育成支柱产业</w:t>
      </w:r>
    </w:p>
    <w:p>
      <w:r>
        <w:t>作者：邓祖善著</w:t>
      </w:r>
    </w:p>
    <w:p>
      <w:r>
        <w:t>出版社：《经济信息时报》社,2004.03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产业集成：把油菜辣椒产业培育成支柱产业 评论地址：https://www.jiaokey.com/book/detail/13857397.html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