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审计基础与实务学习指南</w:t>
      </w:r>
    </w:p>
    <w:p>
      <w:r>
        <w:rPr>
          <w:rFonts w:ascii="宋体" w:hAnsi="宋体" w:eastAsia="宋体"/>
          <w:sz w:val="24"/>
        </w:rPr>
        <w:t>彭新媛主编；薄异伟，刘磊，杨帆，贾瑞敏副主编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彭新媛主编；薄异伟，刘磊，杨帆，贾瑞敏副主编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本书出售、求购地址：https://www.jiaokey.com/book/detail/13856857.html</w:t>
      </w:r>
    </w:p>
    <w:p>
      <w:r>
        <w:t>更多相关图书推荐：https://www.jiaokey.com</w:t>
      </w:r>
    </w:p>
    <w:p>
      <w:r>
        <w:t>彭新媛主编；薄异伟，刘磊，杨帆，贾瑞敏副主编 其他作品：https://www.jiaokey.com/tag/彭新媛主编；薄异伟，刘磊，杨帆，贾瑞敏副主编.html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关键词搜索：https://www.jiaokey.com/tag/审计基础与实务学习指南.html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