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书名：黎族传统纺染织绣技艺保护成果汇报展  联合国教科文组织“急需保护”的非物质文化遗产名录</w:t>
      </w:r>
    </w:p>
    <w:p>
      <w:r>
        <w:t>作者：海南省文化广电出版体育厅，海南省非物质文化遗产保护中心编</w:t>
      </w:r>
    </w:p>
    <w:p>
      <w:r>
        <w:t>出版社：海南省博物馆,2014.06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黎族传统纺染织绣技艺保护成果汇报展  联合国教科文组织“急需保护”的非物质文化遗产名录 评论地址：https://www.jiaokey.com/book/detail/13856775.html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