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九四中国艺术书目</w:t>
      </w:r>
    </w:p>
    <w:p>
      <w:r>
        <w:rPr>
          <w:rFonts w:ascii="宋体" w:hAnsi="宋体" w:eastAsia="宋体"/>
          <w:sz w:val="24"/>
        </w:rPr>
        <w:t>江西省博物馆，上海博物馆合编；马承源，彭迪凡等著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九四中国艺术书目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江西省博物馆，上海博物馆合编；马承源，彭迪凡等著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本书出售、求购地址：https://www.jiaokey.com/book/detail/13856636.html</w:t>
      </w:r>
    </w:p>
    <w:p>
      <w:r>
        <w:t>更多相关图书推荐：https://www.jiaokey.com</w:t>
      </w:r>
    </w:p>
    <w:p>
      <w:r>
        <w:t>江西省博物馆，上海博物馆合编；马承源，彭迪凡等著 其他作品：https://www.jiaokey.com/tag/江西省博物馆，上海博物馆合编；马承源，彭迪凡等著.html</w:t>
      </w:r>
    </w:p>
    <w:p>
      <w:r>
        <w:t>关键词搜索：https://www.jiaokey.com/tag/九四中国艺术书目.html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