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儿科临床实践（习）导引与图解</w:t>
      </w:r>
    </w:p>
    <w:p>
      <w:r>
        <w:rPr>
          <w:rFonts w:ascii="宋体" w:hAnsi="宋体" w:eastAsia="宋体"/>
          <w:sz w:val="24"/>
        </w:rPr>
        <w:t>母得志主编；万超敏，贾苍松，华益民副主编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儿科临床实践（习）导引与图解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母得志主编；万超敏，贾苍松，华益民副主编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本书出售、求购地址：https://www.jiaokey.com/book/detail/13856406.html</w:t>
      </w:r>
    </w:p>
    <w:p>
      <w:r>
        <w:t>更多相关图书推荐：https://www.jiaokey.com</w:t>
      </w:r>
    </w:p>
    <w:p>
      <w:r>
        <w:t>母得志主编；万超敏，贾苍松，华益民副主编 其他作品：https://www.jiaokey.com/tag/母得志主编；万超敏，贾苍松，华益民副主编.html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关键词搜索：https://www.jiaokey.com/tag/儿科临床实践（习）导引与图解.html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