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重庆三峡移民志  第3卷  移民实施  上</w:t>
      </w:r>
    </w:p>
    <w:p>
      <w:r>
        <w:rPr>
          <w:rFonts w:ascii="宋体" w:hAnsi="宋体" w:eastAsia="宋体"/>
          <w:sz w:val="24"/>
        </w:rPr>
        <w:t>重庆三峡移民志编纂委员会编著；王显刚主编；欧会书，陈联德副主编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重庆三峡移民志  第3卷  移民实施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重庆三峡移民志编纂委员会编著；王显刚主编；欧会书，陈联德副主编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本书出售、求购地址：https://www.jiaokey.com/book/detail/13856329.html</w:t>
      </w:r>
    </w:p>
    <w:p>
      <w:r>
        <w:t>更多相关图书推荐：https://www.jiaokey.com</w:t>
      </w:r>
    </w:p>
    <w:p>
      <w:r>
        <w:t>重庆三峡移民志编纂委员会编著；王显刚主编；欧会书，陈联德副主编 其他作品：https://www.jiaokey.com/tag/重庆三峡移民志编纂委员会编著；王显刚主编；欧会书，陈联德副主编.html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关键词搜索：https://www.jiaokey.com/tag/重庆三峡移民志  第3卷  移民实施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