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燃气轮机与蒸汽轮机设备与运行</w:t>
      </w:r>
    </w:p>
    <w:p>
      <w:r>
        <w:rPr>
          <w:rFonts w:ascii="宋体" w:hAnsi="宋体" w:eastAsia="宋体"/>
          <w:sz w:val="24"/>
        </w:rPr>
        <w:t>张磊丛书主编；李广华主编；张雪然，邵德让，王华告，刘培勇，曹西忠副主编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燃气轮机与蒸汽轮机设备与运行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张磊丛书主编；李广华主编；张雪然，邵德让，王华告，刘培勇，曹西忠副主编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本书出售、求购地址：https://www.jiaokey.com/book/detail/13856182.html</w:t>
      </w:r>
    </w:p>
    <w:p>
      <w:r>
        <w:t>更多相关图书推荐：https://www.jiaokey.com</w:t>
      </w:r>
    </w:p>
    <w:p>
      <w:r>
        <w:t>张磊丛书主编；李广华主编；张雪然，邵德让，王华告，刘培勇，曹西忠副主编 其他作品：https://www.jiaokey.com/tag/张磊丛书主编；李广华主编；张雪然，邵德让，王华告，刘培勇，曹西忠副主编.html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关键词搜索：https://www.jiaokey.com/tag/燃气轮机与蒸汽轮机设备与运行.html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