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C语言程序设计与应用（高职）</w:t>
      </w:r>
    </w:p>
    <w:p>
      <w:r>
        <w:rPr>
          <w:rFonts w:ascii="宋体" w:hAnsi="宋体" w:eastAsia="宋体"/>
          <w:sz w:val="24"/>
        </w:rPr>
        <w:t>吴家碚，黄勤陆主编；邱绪桃，邓大彬，费玲玲副主编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C语言程序设计与应用（高职）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吴家碚，黄勤陆主编；邱绪桃，邓大彬，费玲玲副主编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本书出售、求购地址：https://www.jiaokey.com/book/detail/13855233.html</w:t>
      </w:r>
    </w:p>
    <w:p>
      <w:r>
        <w:t>更多相关图书推荐：https://www.jiaokey.com</w:t>
      </w:r>
    </w:p>
    <w:p>
      <w:r>
        <w:t>吴家碚，黄勤陆主编；邱绪桃，邓大彬，费玲玲副主编 其他作品：https://www.jiaokey.com/tag/吴家碚，黄勤陆主编；邱绪桃，邓大彬，费玲玲副主编.html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关键词搜索：https://www.jiaokey.com/tag/C语言程序设计与应用（高职）.html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