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中国在线教育产业蓝皮书  2014-2015版=THE BIUEBOOK OF CHINESE E-LEARNING INDUSTRY  2014-2015</w:t>
      </w:r>
    </w:p>
    <w:p>
      <w:r>
        <w:rPr>
          <w:rFonts w:ascii="宋体" w:hAnsi="宋体" w:eastAsia="宋体"/>
          <w:sz w:val="24"/>
        </w:rPr>
        <w:t>吕森林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中国在线教育产业蓝皮书  2014-2015版=THE BIUEBOOK OF CHINESE E-LEARNING INDUSTRY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本书出售、求购地址：https://www.jiaokey.com/book/detail/13855192.html</w:t>
      </w:r>
    </w:p>
    <w:p>
      <w:r>
        <w:t>更多相关图书推荐：https://www.jiaokey.com</w:t>
      </w:r>
    </w:p>
    <w:p>
      <w:r>
        <w:t>吕森林 其他作品：https://www.jiaokey.com/tag/吕森林.html</w:t>
      </w:r>
    </w:p>
    <w:p>
      <w:r>
        <w:t>关键词搜索：https://www.jiaokey.com/tag/中国在线教育产业蓝皮书  2014-2015版=THE BIUEBOOK OF CHINESE E-LEARNING INDUSTRY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