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电厂汽轮机设备</w:t>
      </w:r>
    </w:p>
    <w:p>
      <w:r>
        <w:rPr>
          <w:rFonts w:ascii="宋体" w:hAnsi="宋体" w:eastAsia="宋体"/>
          <w:sz w:val="24"/>
        </w:rPr>
        <w:t>全国电力职业教育教材编审委员会组编；孙为民，高清林主编；魏慧芳，王富春，陈犁副主编；饶金华主审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电厂汽轮机设备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全国电力职业教育教材编审委员会组编；孙为民，高清林主编；魏慧芳，王富春，陈犁副主编；饶金华主审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本书出售、求购地址：https://www.jiaokey.com/book/detail/13855105.html</w:t>
      </w:r>
    </w:p>
    <w:p>
      <w:r>
        <w:t>更多相关图书推荐：https://www.jiaokey.com</w:t>
      </w:r>
    </w:p>
    <w:p>
      <w:r>
        <w:t>全国电力职业教育教材编审委员会组编；孙为民，高清林主编；魏慧芳，王富春，陈犁副主编；饶金华主审 其他作品：https://www.jiaokey.com/tag/全国电力职业教育教材编审委员会组编；孙为民，高清林主编；魏慧芳，王富春，陈犁副主编；饶金华主审.html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关键词搜索：https://www.jiaokey.com/tag/电厂汽轮机设备.html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