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矿井通风与安全</w:t>
      </w:r>
    </w:p>
    <w:p>
      <w:r>
        <w:rPr>
          <w:rFonts w:ascii="宋体" w:hAnsi="宋体" w:eastAsia="宋体"/>
          <w:sz w:val="24"/>
        </w:rPr>
        <w:t>刘锡明，周静主编；王洪梁，沈斌，陈文胜，毕业武，刘新蕾，于佳男副主编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刘锡明，周静主编；王洪梁，沈斌，陈文胜，毕业武，刘新蕾，于佳男副主编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本书出售、求购地址：https://www.jiaokey.com/book/detail/13855029.html</w:t>
      </w:r>
    </w:p>
    <w:p>
      <w:r>
        <w:t>更多相关图书推荐：https://www.jiaokey.com</w:t>
      </w:r>
    </w:p>
    <w:p>
      <w:r>
        <w:t>刘锡明，周静主编；王洪梁，沈斌，陈文胜，毕业武，刘新蕾，于佳男副主编 其他作品：https://www.jiaokey.com/tag/刘锡明，周静主编；王洪梁，沈斌，陈文胜，毕业武，刘新蕾，于佳男副主编.html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