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书名：海外几社诗史研究  以陈、夏及海外几社三子抗清完节为主轴</w:t>
      </w:r>
    </w:p>
    <w:p>
      <w:r>
        <w:t>作者：郭秋显著</w:t>
      </w:r>
    </w:p>
    <w:p>
      <w:r>
        <w:t>出版社：厦门:厦门大学出版社,2015.05</w:t>
      </w:r>
    </w:p>
    <w:p>
      <w:r>
        <w:t>出版日期：</w:t>
      </w:r>
    </w:p>
    <w:p>
      <w:r>
        <w:t>总页数：555</w:t>
      </w:r>
    </w:p>
    <w:p>
      <w:r>
        <w:t>更多请访问教客网: www.jiaokey.com</w:t>
      </w:r>
    </w:p>
    <w:p>
      <w:r>
        <w:t>海外几社诗史研究  以陈、夏及海外几社三子抗清完节为主轴 评论地址：https://www.jiaokey.com/book/detail/13854916.html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