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姚平喜，唐全波主编；石运序，林艾光，葛媛媛，姚瑶副主编；葛媛媛，潘澜澜，潘晨，张晓俊，贾文沛参编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姚平喜，唐全波主编；石运序，林艾光，葛媛媛，姚瑶副主编；葛媛媛，潘澜澜，潘晨，张晓俊，贾文沛参编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本书出售、求购地址：https://www.jiaokey.com/book/detail/13854646.html</w:t>
      </w:r>
    </w:p>
    <w:p>
      <w:r>
        <w:t>更多相关图书推荐：https://www.jiaokey.com</w:t>
      </w:r>
    </w:p>
    <w:p>
      <w:r>
        <w:t>姚平喜，唐全波主编；石运序，林艾光，葛媛媛，姚瑶副主编；葛媛媛，潘澜澜，潘晨，张晓俊，贾文沛参编 其他作品：https://www.jiaokey.com/tag/姚平喜，唐全波主编；石运序，林艾光，葛媛媛，姚瑶副主编；葛媛媛，潘澜澜，潘晨，张晓俊，贾文沛参编.html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