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刊前刊后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刊前刊后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本书出售、求购地址：https://www.jiaokey.com/book/detail/13854388.html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关键词搜索：https://www.jiaokey.com/tag/刊前刊后.html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