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现代仓储管理</w:t>
      </w:r>
    </w:p>
    <w:p>
      <w:r>
        <w:rPr>
          <w:rFonts w:ascii="宋体" w:hAnsi="宋体" w:eastAsia="宋体"/>
          <w:sz w:val="24"/>
        </w:rPr>
        <w:t>张开涛，王蕾蕾，杨欣茹主编；杨群，曹益平，李福烨，丛日杰副主编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张开涛，王蕾蕾，杨欣茹主编；杨群，曹益平，李福烨，丛日杰副主编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本书出售、求购地址：https://www.jiaokey.com/book/detail/13854356.html</w:t>
      </w:r>
    </w:p>
    <w:p>
      <w:r>
        <w:t>更多相关图书推荐：https://www.jiaokey.com</w:t>
      </w:r>
    </w:p>
    <w:p>
      <w:r>
        <w:t>张开涛，王蕾蕾，杨欣茹主编；杨群，曹益平，李福烨，丛日杰副主编 其他作品：https://www.jiaokey.com/tag/张开涛，王蕾蕾，杨欣茹主编；杨群，曹益平，李福烨，丛日杰副主编.html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