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MBA运营管理  第5版</w:t>
      </w:r>
    </w:p>
    <w:p>
      <w:r>
        <w:rPr>
          <w:rFonts w:ascii="宋体" w:hAnsi="宋体" w:eastAsia="宋体"/>
          <w:sz w:val="24"/>
        </w:rPr>
        <w:t>杰克·梅雷迪思，斯科特·谢弗著；唐奇译；焦叔斌校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MBA运营管理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杰克·梅雷迪思，斯科特·谢弗著；唐奇译；焦叔斌校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本书出售、求购地址：https://www.jiaokey.com/book/detail/13854092.html</w:t>
      </w:r>
    </w:p>
    <w:p>
      <w:r>
        <w:t>更多相关图书推荐：https://www.jiaokey.com</w:t>
      </w:r>
    </w:p>
    <w:p>
      <w:r>
        <w:t>杰克·梅雷迪思，斯科特·谢弗著；唐奇译；焦叔斌校 其他作品：https://www.jiaokey.com/tag/杰克·梅雷迪思，斯科特·谢弗著；唐奇译；焦叔斌校.html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MBA运营管理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