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现代物流概论</w:t>
      </w:r>
    </w:p>
    <w:p>
      <w:r>
        <w:rPr>
          <w:rFonts w:ascii="宋体" w:hAnsi="宋体" w:eastAsia="宋体"/>
          <w:sz w:val="24"/>
        </w:rPr>
        <w:t>江春雨，任美霞主编；张德洲，陈岱莲，史健副主编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江春雨，任美霞主编；张德洲，陈岱莲，史健副主编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本书出售、求购地址：https://www.jiaokey.com/book/detail/13854044.html</w:t>
      </w:r>
    </w:p>
    <w:p>
      <w:r>
        <w:t>更多相关图书推荐：https://www.jiaokey.com</w:t>
      </w:r>
    </w:p>
    <w:p>
      <w:r>
        <w:t>江春雨，任美霞主编；张德洲，陈岱莲，史健副主编 其他作品：https://www.jiaokey.com/tag/江春雨，任美霞主编；张德洲，陈岱莲，史健副主编.html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