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《本草纲目》家庭养生速查</w:t>
      </w:r>
    </w:p>
    <w:p>
      <w:r>
        <w:rPr>
          <w:rFonts w:ascii="宋体" w:hAnsi="宋体" w:eastAsia="宋体"/>
          <w:sz w:val="24"/>
        </w:rPr>
        <w:t>牛永宁主编；柴可夫，马纲副主编；谷英敏，王亚丽，代名涛等编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《本草纲目》家庭养生速查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牛永宁主编；柴可夫，马纲副主编；谷英敏，王亚丽，代名涛等编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本书出售、求购地址：https://www.jiaokey.com/book/detail/13853833.html</w:t>
      </w:r>
    </w:p>
    <w:p>
      <w:r>
        <w:t>更多相关图书推荐：https://www.jiaokey.com</w:t>
      </w:r>
    </w:p>
    <w:p>
      <w:r>
        <w:t>牛永宁主编；柴可夫，马纲副主编；谷英敏，王亚丽，代名涛等编 其他作品：https://www.jiaokey.com/tag/牛永宁主编；柴可夫，马纲副主编；谷英敏，王亚丽，代名涛等编.html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关键词搜索：https://www.jiaokey.com/tag/《本草纲目》-养生（中医）.html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