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最新注评版</w:t>
      </w:r>
    </w:p>
    <w:p>
      <w:r>
        <w:rPr>
          <w:rFonts w:ascii="宋体" w:hAnsi="宋体" w:eastAsia="宋体"/>
          <w:sz w:val="24"/>
        </w:rPr>
        <w:t>（清）蘅塘退士选编；黄占英注释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最新注评版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（清）蘅塘退士选编；黄占英注释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本书出售、求购地址：https://www.jiaokey.com/book/detail/13853591.html</w:t>
      </w:r>
    </w:p>
    <w:p>
      <w:r>
        <w:t>更多相关图书推荐：https://www.jiaokey.com</w:t>
      </w:r>
    </w:p>
    <w:p>
      <w:r>
        <w:t>（清）蘅塘退士选编；黄占英注释 其他作品：https://www.jiaokey.com/tag/（清）蘅塘退士选编；黄占英注释.html</w:t>
      </w:r>
    </w:p>
    <w:p>
      <w:r>
        <w:t>长春:吉林大学出版社,2015.08 出版图书：https://www.jiaokey.com/tag/长春:吉林大学出版社,2015.08.html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