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抵抗者  一个真实的故事</w:t>
      </w:r>
    </w:p>
    <w:p>
      <w:r>
        <w:rPr>
          <w:rFonts w:ascii="宋体" w:hAnsi="宋体" w:eastAsia="宋体"/>
          <w:sz w:val="24"/>
        </w:rPr>
        <w:t>（以色列）沙洛姆·约冉著；孔德芳，王雪梅，徐娅囡等译；除新校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抵抗者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（以色列）沙洛姆·约冉著；孔德芳，王雪梅，徐娅囡等译；除新校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本书出售、求购地址：https://www.jiaokey.com/book/detail/13853584.html</w:t>
      </w:r>
    </w:p>
    <w:p>
      <w:r>
        <w:t>更多相关图书推荐：https://www.jiaokey.com</w:t>
      </w:r>
    </w:p>
    <w:p>
      <w:r>
        <w:t>（以色列）沙洛姆·约冉著；孔德芳，王雪梅，徐娅囡等译；除新校 其他作品：https://www.jiaokey.com/tag/（以色列）沙洛姆·约冉著；孔德芳，王雪梅，徐娅囡等译；除新校.html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关键词搜索：https://www.jiaokey.com/tag/抵抗者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