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少数民族地区基本公共服务均等化问题研究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少数民族地区基本公共服务均等化问题研究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本书出售、求购地址：https://www.jiaokey.com/book/detail/13853490.html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关键词搜索：https://www.jiaokey.com/tag/少数民族地区基本公共服务均等化问题研究.html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