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第51-100号</w:t>
      </w:r>
    </w:p>
    <w:p>
      <w:r>
        <w:t>作者：国民政府文官处印铸局编辑</w:t>
      </w:r>
    </w:p>
    <w:p>
      <w:r>
        <w:t>出版社：国民政府文官处印铸局公报室</w:t>
      </w:r>
    </w:p>
    <w:p>
      <w:r>
        <w:t>出版日期：1929</w:t>
      </w:r>
    </w:p>
    <w:p>
      <w:r>
        <w:t>总页数：747</w:t>
      </w:r>
    </w:p>
    <w:p>
      <w:r>
        <w:t>更多请访问教客网: www.jiaokey.com</w:t>
      </w:r>
    </w:p>
    <w:p>
      <w:r>
        <w:t>国民政府公报  第51-100号 评论地址：https://www.jiaokey.com/book/detail/13852051.html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