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转制科研机构产权制度改革政策法规选编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转制科研机构产权制度改革政策法规选编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本书出售、求购地址：https://www.jiaokey.com/book/detail/13851929.html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关键词搜索：https://www.jiaokey.com/tag/转制科研机构产权制度改革政策法规选编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