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“十二五”国家科技攻关计划  渔业重大科技成果</w:t>
      </w:r>
    </w:p>
    <w:p>
      <w:r>
        <w:rPr>
          <w:rFonts w:ascii="宋体" w:hAnsi="宋体" w:eastAsia="宋体"/>
          <w:sz w:val="24"/>
        </w:rPr>
        <w:t>农业部渔业局编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“十二五”国家科技攻关计划  渔业重大科技成果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农业部渔业局编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本书出售、求购地址：https://www.jiaokey.com/book/detail/13851773.html</w:t>
      </w:r>
    </w:p>
    <w:p>
      <w:r>
        <w:t>更多相关图书推荐：https://www.jiaokey.com</w:t>
      </w:r>
    </w:p>
    <w:p>
      <w:r>
        <w:t>农业部渔业局编 其他作品：https://www.jiaokey.com/tag/农业部渔业局编.html</w:t>
      </w:r>
    </w:p>
    <w:p>
      <w:r>
        <w:t>关键词搜索：https://www.jiaokey.com/tag/“十二五”国家科技攻关计划  渔业重大科技成果.html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