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仓央嘉措传</w:t>
      </w:r>
    </w:p>
    <w:p>
      <w:r>
        <w:rPr>
          <w:rFonts w:ascii="宋体" w:hAnsi="宋体" w:eastAsia="宋体"/>
          <w:sz w:val="24"/>
        </w:rPr>
        <w:t>阿旺伦智达杰，华锐·罗桑嘉措，贾拉森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仓央嘉措传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阿旺伦智达杰，华锐·罗桑嘉措，贾拉森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本书出售、求购地址：https://www.jiaokey.com/book/detail/13851628.html</w:t>
      </w:r>
    </w:p>
    <w:p>
      <w:r>
        <w:t>更多相关图书推荐：https://www.jiaokey.com</w:t>
      </w:r>
    </w:p>
    <w:p>
      <w:r>
        <w:t>阿旺伦智达杰，华锐·罗桑嘉措，贾拉森 其他作品：https://www.jiaokey.com/tag/阿旺伦智达杰，华锐·罗桑嘉措，贾拉森.html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关键词搜索：https://www.jiaokey.com/tag/仓央嘉措传.html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