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电工基础</w:t>
      </w:r>
    </w:p>
    <w:p>
      <w:r>
        <w:rPr>
          <w:rFonts w:ascii="宋体" w:hAnsi="宋体" w:eastAsia="宋体"/>
          <w:sz w:val="24"/>
        </w:rPr>
        <w:t>孙香彩,马新新,牛新春,张昌,王海英,陈泽兰,李敏主审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电工基础</w:t>
            </w:r>
          </w:p>
        </w:tc>
      </w:tr>
      <w:tr>
        <w:tc>
          <w:tcPr>
            <w:tcW w:type="dxa" w:w="4320"/>
          </w:tcPr>
          <w:p>
            <w:r>
              <w:t>作者</w:t>
            </w:r>
          </w:p>
        </w:tc>
        <w:tc>
          <w:tcPr>
            <w:tcW w:type="dxa" w:w="4320"/>
          </w:tcPr>
          <w:p>
            <w:r>
              <w:t>孙香彩,马新新,牛新春,张昌,王海英,陈泽兰,李敏主审</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9787517018469</w:t>
            </w:r>
          </w:p>
        </w:tc>
      </w:tr>
      <w:tr>
        <w:tc>
          <w:tcPr>
            <w:tcW w:type="dxa" w:w="4320"/>
          </w:tcPr>
          <w:p>
            <w:r>
              <w:t>出版日期</w:t>
            </w:r>
          </w:p>
        </w:tc>
        <w:tc>
          <w:tcPr>
            <w:tcW w:type="dxa" w:w="4320"/>
          </w:tcPr>
          <w:p>
            <w:r>
              <w:t>2014-04-01</w:t>
            </w:r>
          </w:p>
        </w:tc>
      </w:tr>
      <w:tr>
        <w:tc>
          <w:tcPr>
            <w:tcW w:type="dxa" w:w="4320"/>
          </w:tcPr>
          <w:p>
            <w:r>
              <w:t>页数</w:t>
            </w:r>
          </w:p>
        </w:tc>
        <w:tc>
          <w:tcPr>
            <w:tcW w:type="dxa" w:w="4320"/>
          </w:tcPr>
          <w:p>
            <w:r>
              <w:t>147</w:t>
            </w:r>
          </w:p>
        </w:tc>
      </w:tr>
      <w:tr>
        <w:tc>
          <w:tcPr>
            <w:tcW w:type="dxa" w:w="4320"/>
          </w:tcPr>
          <w:p>
            <w:r>
              <w:t>价格</w:t>
            </w:r>
          </w:p>
        </w:tc>
        <w:tc>
          <w:tcPr>
            <w:tcW w:type="dxa" w:w="4320"/>
          </w:tcPr>
          <w:p>
            <w:r/>
          </w:p>
        </w:tc>
      </w:tr>
      <w:tr>
        <w:tc>
          <w:tcPr>
            <w:tcW w:type="dxa" w:w="4320"/>
          </w:tcPr>
          <w:p>
            <w:r>
              <w:t>关键词</w:t>
            </w:r>
          </w:p>
        </w:tc>
        <w:tc>
          <w:tcPr>
            <w:tcW w:type="dxa" w:w="4320"/>
          </w:tcPr>
          <w:p>
            <w:r>
              <w:t>电工学-中等专业学校-教材</w:t>
            </w:r>
          </w:p>
        </w:tc>
      </w:tr>
      <w:tr>
        <w:tc>
          <w:tcPr>
            <w:tcW w:type="dxa" w:w="4320"/>
          </w:tcPr>
          <w:p>
            <w:r>
              <w:t>分类</w:t>
            </w:r>
          </w:p>
        </w:tc>
        <w:tc>
          <w:tcPr>
            <w:tcW w:type="dxa" w:w="4320"/>
          </w:tcPr>
          <w:p>
            <w:r>
              <w:t>电工基础理论</w:t>
            </w:r>
          </w:p>
        </w:tc>
      </w:tr>
    </w:tbl>
    <w:p/>
    <w:p>
      <w:pPr>
        <w:pStyle w:val="Heading1"/>
      </w:pPr>
      <w:r>
        <w:t>图书介绍</w:t>
      </w:r>
    </w:p>
    <w:p>
      <w:r>
        <w:t>本书的编写过程中参照教育部颁布的中等职业学校电工基础教学大纲，以及有关的职业资格标准或行业职业技能鉴定标准，同时结合近几年中等职业教育的实际教学情况，贯彻落实“以学生实际操作能力为主线，以知识够用为准则”的职业教育办学指导思想。主要内容包括：认识电与安全用电、电容器认知与应用、磁场与电感器认知与应用、认知单相正弦交流电路、认识三相正弦交流电路、认识非正弦周期电路、瞬态过程、变压器与电动机，每个项目后面有项目总结、思考题，也针对每个项目设计了技能训练考核卡。</w:t>
      </w:r>
    </w:p>
    <w:p/>
    <w:p>
      <w:r>
        <w:t>本书出售、求购地址：https://www.jiaokey.com/book/detail/13850589.html</w:t>
      </w:r>
    </w:p>
    <w:p>
      <w:r>
        <w:t>更多电工基础理论图书推荐：https://www.jiaokey.com</w:t>
      </w:r>
    </w:p>
    <w:p>
      <w:r>
        <w:t>孙香彩,马新新,牛新春,张昌,王海英,陈泽兰,李敏主审 其他作品：https://www.jiaokey.com/tag/孙香彩,马新新,牛新春,张昌,王海英,陈泽兰,李敏主审.html</w:t>
      </w:r>
    </w:p>
    <w:p>
      <w:r>
        <w:t>北京：中国水利水电出版社 出版图书：https://www.jiaokey.com/tag/北京：中国水利水电出版社.html</w:t>
      </w:r>
    </w:p>
    <w:p>
      <w:r>
        <w:t>关键词搜索：https://www.jiaokey.com/tag/电工学-中等专业学校-教材.html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