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书名：县级无人值班变电站运行与管理</w:t>
      </w:r>
    </w:p>
    <w:p>
      <w:r>
        <w:t>作者：张士庭，魏彦乐，刘江绍主编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总页数：173</w:t>
      </w:r>
    </w:p>
    <w:p>
      <w:r>
        <w:t>更多请访问教客网: www.jiaokey.com</w:t>
      </w:r>
    </w:p>
    <w:p>
      <w:r>
        <w:t>县级无人值班变电站运行与管理 评论地址：https://www.jiaokey.com/book/detail/13850484.html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