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道路工程项目管理</w:t>
      </w:r>
    </w:p>
    <w:p>
      <w:r>
        <w:rPr>
          <w:rFonts w:ascii="宋体" w:hAnsi="宋体" w:eastAsia="宋体"/>
          <w:sz w:val="24"/>
        </w:rPr>
        <w:t>王加弟主编；关超副主编；刘存柱，王力强，刘洋编写；刘平伟主审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王加弟主编；关超副主编；刘存柱，王力强，刘洋编写；刘平伟主审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本书出售、求购地址：https://www.jiaokey.com/book/detail/13850193.html</w:t>
      </w:r>
    </w:p>
    <w:p>
      <w:r>
        <w:t>更多相关图书推荐：https://www.jiaokey.com</w:t>
      </w:r>
    </w:p>
    <w:p>
      <w:r>
        <w:t>王加弟主编；关超副主编；刘存柱，王力强，刘洋编写；刘平伟主审 其他作品：https://www.jiaokey.com/tag/王加弟主编；关超副主编；刘存柱，王力强，刘洋编写；刘平伟主审.html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关键词搜索：https://www.jiaokey.com/tag/道路工程项目管理.html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