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何志成主编；邵伟，焦淑清，汪铁林副主编；王立红，礼彤，何志成，汪铁林，邵伟，董登祥，程岳山，焦淑清编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何志成主编；邵伟，焦淑清，汪铁林副主编；王立红，礼彤，何志成，汪铁林，邵伟，董登祥，程岳山，焦淑清编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本书出售、求购地址：https://www.jiaokey.com/book/detail/13850047.html</w:t>
      </w:r>
    </w:p>
    <w:p>
      <w:r>
        <w:t>更多相关图书推荐：https://www.jiaokey.com</w:t>
      </w:r>
    </w:p>
    <w:p>
      <w:r>
        <w:t>何志成主编；邵伟，焦淑清，汪铁林副主编；王立红，礼彤，何志成，汪铁林，邵伟，董登祥，程岳山，焦淑清编 其他作品：https://www.jiaokey.com/tag/何志成主编；邵伟，焦淑清，汪铁林副主编；王立红，礼彤，何志成，汪铁林，邵伟，董登祥，程岳山，焦淑清编.html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