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书名：钢结构学习指南与题解</w:t>
      </w:r>
    </w:p>
    <w:p>
      <w:r>
        <w:t>作者：殷占忠，梁亚雄主编；杨文伟，马航海，褚云鹏副主编；方有珍主审</w:t>
      </w:r>
    </w:p>
    <w:p>
      <w:r>
        <w:t>出版社：武汉：武汉大学出版社</w:t>
      </w:r>
    </w:p>
    <w:p>
      <w:r>
        <w:t>出版日期：2015.02</w:t>
      </w:r>
    </w:p>
    <w:p>
      <w:r>
        <w:t>总页数：222</w:t>
      </w:r>
    </w:p>
    <w:p>
      <w:r>
        <w:t>更多请访问教客网: www.jiaokey.com</w:t>
      </w:r>
    </w:p>
    <w:p>
      <w:r>
        <w:t>钢结构学习指南与题解 评论地址：https://www.jiaokey.com/book/detail/13849814.html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