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危机时代的自我救赎  勋伯格音乐作品研究</w:t>
      </w:r>
    </w:p>
    <w:p>
      <w:r>
        <w:rPr>
          <w:rFonts w:ascii="宋体" w:hAnsi="宋体" w:eastAsia="宋体"/>
          <w:sz w:val="24"/>
        </w:rPr>
        <w:t>杨柳成著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危机时代的自我救赎  勋伯格音乐作品研究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本书出售、求购地址：https://www.jiaokey.com/book/detail/13849756.html</w:t>
      </w:r>
    </w:p>
    <w:p>
      <w:r>
        <w:t>更多相关图书推荐：https://www.jiaokey.com</w:t>
      </w:r>
    </w:p>
    <w:p>
      <w:r>
        <w:t>杨柳成著 其他作品：https://www.jiaokey.com/tag/杨柳成著.html</w:t>
      </w:r>
    </w:p>
    <w:p>
      <w:r>
        <w:t>关键词搜索：https://www.jiaokey.com/tag/危机时代的自我救赎  勋伯格音乐作品研究.html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