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周密集  第4册</w:t>
      </w:r>
    </w:p>
    <w:p>
      <w:r>
        <w:rPr>
          <w:rFonts w:ascii="宋体" w:hAnsi="宋体" w:eastAsia="宋体"/>
          <w:sz w:val="24"/>
        </w:rPr>
        <w:t>（宋）周密著；杨瑞点校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9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周密集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（宋）周密著；杨瑞点校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本书出售、求购地址：https://www.jiaokey.com/book/detail/13849694.html</w:t>
      </w:r>
    </w:p>
    <w:p>
      <w:r>
        <w:t>更多相关图书推荐：https://www.jiaokey.com</w:t>
      </w:r>
    </w:p>
    <w:p>
      <w:r>
        <w:t>（宋）周密著；杨瑞点校 其他作品：https://www.jiaokey.com/tag/（宋）周密著；杨瑞点校.html</w:t>
      </w:r>
    </w:p>
    <w:p>
      <w:r>
        <w:t>杭州:浙江古籍出版社,2015.04 出版图书：https://www.jiaokey.com/tag/杭州:浙江古籍出版社,2015.04.html</w:t>
      </w:r>
    </w:p>
    <w:p>
      <w:r>
        <w:t>关键词搜索：https://www.jiaokey.com/tag/中国文学-古典文学-作品综合集-南宋.html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